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EEC71D" w14:textId="3B836F76" w:rsidR="006C5B8F" w:rsidRDefault="006C5B8F" w:rsidP="006C5B8F">
      <w:pPr>
        <w:jc w:val="right"/>
      </w:pPr>
      <w:r>
        <w:t>November 1</w:t>
      </w:r>
      <w:r w:rsidR="00E95BB9">
        <w:t>0</w:t>
      </w:r>
      <w:r>
        <w:t>, 2024</w:t>
      </w:r>
    </w:p>
    <w:p w14:paraId="030CD32D" w14:textId="5E5DA188" w:rsidR="00CC5545" w:rsidRDefault="00CB346E" w:rsidP="00E95BB9">
      <w:pPr>
        <w:spacing w:after="0"/>
      </w:pPr>
      <w:r>
        <w:t>Robin Buxar</w:t>
      </w:r>
    </w:p>
    <w:p w14:paraId="3C760D1C" w14:textId="03888FEA" w:rsidR="00CC5328" w:rsidRDefault="00CC5328" w:rsidP="00E95BB9">
      <w:pPr>
        <w:spacing w:after="0"/>
      </w:pPr>
      <w:r>
        <w:t>Supervisor</w:t>
      </w:r>
    </w:p>
    <w:p w14:paraId="5CAA52B7" w14:textId="0DEE5FA1" w:rsidR="00CC5328" w:rsidRDefault="00CC5328" w:rsidP="00E95BB9">
      <w:pPr>
        <w:spacing w:after="0"/>
      </w:pPr>
      <w:r>
        <w:t>Oakland Township</w:t>
      </w:r>
    </w:p>
    <w:p w14:paraId="4F6313D3" w14:textId="77777777" w:rsidR="00E95BB9" w:rsidRDefault="00E95BB9" w:rsidP="00E95BB9">
      <w:pPr>
        <w:spacing w:after="0"/>
      </w:pPr>
    </w:p>
    <w:p w14:paraId="68B7DEAA" w14:textId="629A1F1F" w:rsidR="00F00E56" w:rsidRDefault="006C5B8F">
      <w:r>
        <w:t>My subject is Collins Road traffic safety.</w:t>
      </w:r>
    </w:p>
    <w:p w14:paraId="43FDF93A" w14:textId="461C457C" w:rsidR="00F00E56" w:rsidRDefault="00F00E56">
      <w:r>
        <w:t>As you are aware</w:t>
      </w:r>
      <w:r w:rsidR="00944A8A">
        <w:t xml:space="preserve">, </w:t>
      </w:r>
      <w:r>
        <w:t xml:space="preserve">eight </w:t>
      </w:r>
      <w:r w:rsidR="009915CC">
        <w:t>residents</w:t>
      </w:r>
      <w:r w:rsidR="00944A8A">
        <w:t xml:space="preserve"> </w:t>
      </w:r>
      <w:r>
        <w:t xml:space="preserve">spoke at the </w:t>
      </w:r>
      <w:r w:rsidR="006E38F4">
        <w:t>September 10th</w:t>
      </w:r>
      <w:r>
        <w:t xml:space="preserve"> Board meeting with concerns and suggestions about traffic safety on Collins Road.</w:t>
      </w:r>
      <w:r w:rsidR="00B75758">
        <w:t xml:space="preserve"> Residents told detailed stories </w:t>
      </w:r>
      <w:r w:rsidR="00DB675F">
        <w:t>explaining</w:t>
      </w:r>
      <w:r w:rsidR="00B75758">
        <w:t xml:space="preserve"> the</w:t>
      </w:r>
      <w:r w:rsidR="00DB675F">
        <w:t>ir</w:t>
      </w:r>
      <w:r w:rsidR="00B75758">
        <w:t xml:space="preserve"> concerns.</w:t>
      </w:r>
    </w:p>
    <w:p w14:paraId="099A3772" w14:textId="03E29BC4" w:rsidR="00A91BCE" w:rsidRDefault="00A91BCE">
      <w:r>
        <w:t>This can be reviewed on the meeting video</w:t>
      </w:r>
      <w:r w:rsidR="008D52FE">
        <w:t xml:space="preserve"> </w:t>
      </w:r>
      <w:r w:rsidR="005A0C3E">
        <w:t>at agenda</w:t>
      </w:r>
      <w:r w:rsidR="00904F92">
        <w:t xml:space="preserve"> </w:t>
      </w:r>
      <w:r w:rsidR="00AD4714">
        <w:t>4</w:t>
      </w:r>
      <w:r w:rsidR="005A0C3E">
        <w:t xml:space="preserve">. </w:t>
      </w:r>
      <w:hyperlink r:id="rId7" w:history="1">
        <w:r w:rsidR="006E38F4" w:rsidRPr="006E38F4">
          <w:rPr>
            <w:rStyle w:val="Hyperlink"/>
          </w:rPr>
          <w:t>Board of Trustees - Sept. 10, 2024</w:t>
        </w:r>
      </w:hyperlink>
    </w:p>
    <w:p w14:paraId="6DC141C9" w14:textId="01E2798C" w:rsidR="00F00E56" w:rsidRDefault="00F00E56">
      <w:r>
        <w:t xml:space="preserve">The </w:t>
      </w:r>
      <w:r w:rsidR="009915CC">
        <w:t>resident</w:t>
      </w:r>
      <w:r w:rsidR="007617FE">
        <w:t>s</w:t>
      </w:r>
      <w:r w:rsidR="005A0C3E">
        <w:t xml:space="preserve"> </w:t>
      </w:r>
      <w:r w:rsidR="002540BA">
        <w:t xml:space="preserve">had eight </w:t>
      </w:r>
      <w:r>
        <w:t>concerns</w:t>
      </w:r>
      <w:r w:rsidR="005D759A">
        <w:t xml:space="preserve">, </w:t>
      </w:r>
      <w:r w:rsidR="002540BA">
        <w:t>by my count.</w:t>
      </w:r>
    </w:p>
    <w:p w14:paraId="162790D5" w14:textId="12BFB69F" w:rsidR="00F00E56" w:rsidRDefault="00F00E56" w:rsidP="00C02ED1">
      <w:pPr>
        <w:pStyle w:val="ListParagraph"/>
        <w:numPr>
          <w:ilvl w:val="0"/>
          <w:numId w:val="1"/>
        </w:numPr>
      </w:pPr>
      <w:r>
        <w:t xml:space="preserve">Speeding, with speeds estimated as high as sixty to seventy in this 45 MPH </w:t>
      </w:r>
      <w:r w:rsidR="009915CC">
        <w:t>zone.</w:t>
      </w:r>
    </w:p>
    <w:p w14:paraId="14EDB4A8" w14:textId="3B844600" w:rsidR="00AF5DB6" w:rsidRDefault="00904F92" w:rsidP="00C02ED1">
      <w:pPr>
        <w:pStyle w:val="ListParagraph"/>
        <w:numPr>
          <w:ilvl w:val="0"/>
          <w:numId w:val="1"/>
        </w:numPr>
      </w:pPr>
      <w:r>
        <w:t>Vehicles c</w:t>
      </w:r>
      <w:r w:rsidR="00AF5DB6">
        <w:t xml:space="preserve">oming too close to </w:t>
      </w:r>
      <w:r>
        <w:t>residents</w:t>
      </w:r>
      <w:r w:rsidR="00AF5DB6">
        <w:t xml:space="preserve"> mowing along the </w:t>
      </w:r>
      <w:r w:rsidR="009915CC">
        <w:t>road.</w:t>
      </w:r>
    </w:p>
    <w:p w14:paraId="5CD1530E" w14:textId="3785CD76" w:rsidR="00AF5DB6" w:rsidRDefault="00AF5DB6" w:rsidP="00C02ED1">
      <w:pPr>
        <w:pStyle w:val="ListParagraph"/>
        <w:numPr>
          <w:ilvl w:val="0"/>
          <w:numId w:val="1"/>
        </w:numPr>
      </w:pPr>
      <w:r>
        <w:t xml:space="preserve">Passing </w:t>
      </w:r>
      <w:r w:rsidR="00117E5C">
        <w:t xml:space="preserve">a </w:t>
      </w:r>
      <w:r w:rsidR="000A201A">
        <w:t>resident when</w:t>
      </w:r>
      <w:r>
        <w:t xml:space="preserve"> </w:t>
      </w:r>
      <w:r w:rsidR="00117E5C">
        <w:t>she was</w:t>
      </w:r>
      <w:r>
        <w:t xml:space="preserve"> turning left into </w:t>
      </w:r>
      <w:r w:rsidR="00117E5C">
        <w:t>her</w:t>
      </w:r>
      <w:r>
        <w:t xml:space="preserve"> drive.</w:t>
      </w:r>
    </w:p>
    <w:p w14:paraId="63E99A6C" w14:textId="02F064B2" w:rsidR="004041C3" w:rsidRDefault="00F00E56" w:rsidP="004041C3">
      <w:pPr>
        <w:pStyle w:val="ListParagraph"/>
        <w:numPr>
          <w:ilvl w:val="0"/>
          <w:numId w:val="1"/>
        </w:numPr>
      </w:pPr>
      <w:r>
        <w:t xml:space="preserve">A green </w:t>
      </w:r>
      <w:r w:rsidR="00257263">
        <w:t>Lamborghini</w:t>
      </w:r>
      <w:r>
        <w:t xml:space="preserve"> and red truck who a resident claimed are frequent speeders and have been reported on many occasions.</w:t>
      </w:r>
    </w:p>
    <w:p w14:paraId="48B94114" w14:textId="3C6F8460" w:rsidR="004041C3" w:rsidRDefault="004041C3" w:rsidP="004041C3">
      <w:pPr>
        <w:pStyle w:val="ListParagraph"/>
        <w:numPr>
          <w:ilvl w:val="0"/>
          <w:numId w:val="1"/>
        </w:numPr>
      </w:pPr>
      <w:r>
        <w:t>At least one roll-over accident at Gunn/Collins intersection</w:t>
      </w:r>
    </w:p>
    <w:p w14:paraId="19F15AA4" w14:textId="6EDB98AB" w:rsidR="00F00E56" w:rsidRDefault="00F00E56" w:rsidP="00C02ED1">
      <w:pPr>
        <w:pStyle w:val="ListParagraph"/>
        <w:numPr>
          <w:ilvl w:val="0"/>
          <w:numId w:val="1"/>
        </w:numPr>
      </w:pPr>
      <w:r>
        <w:t xml:space="preserve">The car line for Baldwin school pick-up at the end of the school day blocking </w:t>
      </w:r>
      <w:r w:rsidR="000A201A">
        <w:t>Collins.</w:t>
      </w:r>
    </w:p>
    <w:p w14:paraId="4F592593" w14:textId="3C248AD1" w:rsidR="00F00E56" w:rsidRDefault="00F00E56" w:rsidP="00C02ED1">
      <w:pPr>
        <w:pStyle w:val="ListParagraph"/>
        <w:numPr>
          <w:ilvl w:val="0"/>
          <w:numId w:val="1"/>
        </w:numPr>
      </w:pPr>
      <w:r>
        <w:t>Unsafe to walk on Collins with speeding and carelessness</w:t>
      </w:r>
      <w:r w:rsidR="00405A47">
        <w:t xml:space="preserve"> of drivers.</w:t>
      </w:r>
    </w:p>
    <w:p w14:paraId="1BF2F17D" w14:textId="2D4A67D3" w:rsidR="00F00E56" w:rsidRDefault="00F00E56" w:rsidP="00C02ED1">
      <w:pPr>
        <w:pStyle w:val="ListParagraph"/>
        <w:numPr>
          <w:ilvl w:val="0"/>
          <w:numId w:val="1"/>
        </w:numPr>
      </w:pPr>
      <w:r>
        <w:t>Use of cell phones while driving. This came from Trustee Mangiapane; she was told this by residents)</w:t>
      </w:r>
    </w:p>
    <w:p w14:paraId="47EC8D17" w14:textId="13015B95" w:rsidR="00F00E56" w:rsidRDefault="00405A47">
      <w:r>
        <w:t>Resident s</w:t>
      </w:r>
      <w:r w:rsidR="00F00E56">
        <w:t>uggestions were:</w:t>
      </w:r>
    </w:p>
    <w:p w14:paraId="47CB43F3" w14:textId="7A3394B2" w:rsidR="007B6BEF" w:rsidRDefault="00F00E56" w:rsidP="007B6BEF">
      <w:pPr>
        <w:pStyle w:val="ListParagraph"/>
        <w:numPr>
          <w:ilvl w:val="0"/>
          <w:numId w:val="2"/>
        </w:numPr>
      </w:pPr>
      <w:r>
        <w:t xml:space="preserve">Lower </w:t>
      </w:r>
      <w:r w:rsidR="00C02ED1">
        <w:t xml:space="preserve">the </w:t>
      </w:r>
      <w:r>
        <w:t xml:space="preserve">speed limit to </w:t>
      </w:r>
      <w:r w:rsidR="001F34FB">
        <w:t>25 MPH</w:t>
      </w:r>
      <w:r>
        <w:t xml:space="preserve">, as it was before the road was paved north of </w:t>
      </w:r>
      <w:r w:rsidR="00CE4DB2">
        <w:t xml:space="preserve">Township Hall </w:t>
      </w:r>
      <w:r>
        <w:t>about 20 years ago</w:t>
      </w:r>
      <w:r w:rsidR="00CE4DB2">
        <w:t>.</w:t>
      </w:r>
      <w:r w:rsidR="007B6BEF">
        <w:t xml:space="preserve"> </w:t>
      </w:r>
      <w:r w:rsidR="007F2DEB">
        <w:t>Residents Phyllis Andrus and Jodi</w:t>
      </w:r>
      <w:r w:rsidR="00EF720C">
        <w:t xml:space="preserve"> Byers summarized their </w:t>
      </w:r>
      <w:r w:rsidR="002E7D7E">
        <w:t>seven-</w:t>
      </w:r>
      <w:r w:rsidR="00EF720C">
        <w:t xml:space="preserve"> year</w:t>
      </w:r>
      <w:r w:rsidR="002E7D7E">
        <w:t xml:space="preserve"> long </w:t>
      </w:r>
      <w:r w:rsidR="00EF720C">
        <w:t xml:space="preserve">effort to reduce the speed </w:t>
      </w:r>
      <w:r w:rsidR="000A201A">
        <w:t>limit,</w:t>
      </w:r>
      <w:r w:rsidR="00D4701E">
        <w:t xml:space="preserve"> including lobbying for changes in the law </w:t>
      </w:r>
      <w:r w:rsidR="00CB346E">
        <w:t xml:space="preserve">to </w:t>
      </w:r>
      <w:r w:rsidR="00D4701E">
        <w:t>giv</w:t>
      </w:r>
      <w:r w:rsidR="00CB346E">
        <w:t>e</w:t>
      </w:r>
      <w:r w:rsidR="00D4701E">
        <w:t xml:space="preserve"> the township more authority</w:t>
      </w:r>
      <w:r w:rsidR="00E879FB">
        <w:t xml:space="preserve"> in setting speed limits</w:t>
      </w:r>
      <w:r w:rsidR="00D4701E">
        <w:t>.</w:t>
      </w:r>
    </w:p>
    <w:p w14:paraId="73513DA6" w14:textId="58B21BFC" w:rsidR="007B6BEF" w:rsidRDefault="00B75758" w:rsidP="007B6BEF">
      <w:pPr>
        <w:pStyle w:val="ListParagraph"/>
        <w:numPr>
          <w:ilvl w:val="0"/>
          <w:numId w:val="2"/>
        </w:numPr>
      </w:pPr>
      <w:r>
        <w:t>A four</w:t>
      </w:r>
      <w:r w:rsidR="00CB346E">
        <w:t>-</w:t>
      </w:r>
      <w:r>
        <w:t xml:space="preserve">way stop at Gunn and Collins; instead of just a stop </w:t>
      </w:r>
      <w:r w:rsidR="004C3D47">
        <w:t xml:space="preserve">sign </w:t>
      </w:r>
      <w:r>
        <w:t xml:space="preserve">for Gunn </w:t>
      </w:r>
      <w:r w:rsidR="000A201A">
        <w:t>traffic.</w:t>
      </w:r>
    </w:p>
    <w:p w14:paraId="413F828F" w14:textId="4F0F2001" w:rsidR="00B75758" w:rsidRDefault="00B75758" w:rsidP="007B6BEF">
      <w:pPr>
        <w:pStyle w:val="ListParagraph"/>
        <w:numPr>
          <w:ilvl w:val="0"/>
          <w:numId w:val="2"/>
        </w:numPr>
      </w:pPr>
      <w:r>
        <w:t>Larger stop signs at Gunn and Collins</w:t>
      </w:r>
    </w:p>
    <w:p w14:paraId="3D1BFDB1" w14:textId="534A5B9B" w:rsidR="006E1C17" w:rsidRDefault="006E1C17" w:rsidP="007B6BEF">
      <w:pPr>
        <w:pStyle w:val="ListParagraph"/>
        <w:numPr>
          <w:ilvl w:val="0"/>
          <w:numId w:val="2"/>
        </w:numPr>
      </w:pPr>
      <w:r>
        <w:t>More rigorous enforcement</w:t>
      </w:r>
      <w:r w:rsidR="00EB2F46">
        <w:t>.</w:t>
      </w:r>
    </w:p>
    <w:p w14:paraId="73FB2176" w14:textId="77777777" w:rsidR="00A75AF9" w:rsidRDefault="002A564B" w:rsidP="007B6BEF">
      <w:r>
        <w:t xml:space="preserve">In addition, Trustee </w:t>
      </w:r>
      <w:r w:rsidR="00CB346E">
        <w:t xml:space="preserve">Jeanne </w:t>
      </w:r>
      <w:r>
        <w:t>Langlois</w:t>
      </w:r>
      <w:r w:rsidR="00B62EE9">
        <w:t xml:space="preserve"> commented </w:t>
      </w:r>
      <w:r w:rsidR="00541839">
        <w:t>about</w:t>
      </w:r>
      <w:r w:rsidR="00B62EE9">
        <w:t xml:space="preserve"> her safety concerns living on Snell Rd.</w:t>
      </w:r>
      <w:r w:rsidR="00E879FB">
        <w:t xml:space="preserve"> </w:t>
      </w:r>
      <w:r w:rsidR="00B62EE9">
        <w:t>with a 55 MPH speed limit and gravel truck traffic.</w:t>
      </w:r>
      <w:r w:rsidR="00E06B9A">
        <w:t xml:space="preserve"> She has stopped weed-whacking the ditch for safety reasons.</w:t>
      </w:r>
    </w:p>
    <w:p w14:paraId="2B04E7F9" w14:textId="7F2971AE" w:rsidR="00C71EDF" w:rsidRDefault="00F31532" w:rsidP="007B6BEF">
      <w:r>
        <w:lastRenderedPageBreak/>
        <w:t xml:space="preserve">Trustee </w:t>
      </w:r>
      <w:r w:rsidR="00CB346E">
        <w:t xml:space="preserve">Jack </w:t>
      </w:r>
      <w:r>
        <w:t xml:space="preserve">Elder </w:t>
      </w:r>
      <w:r w:rsidR="00C71EDF">
        <w:t xml:space="preserve">suggested strict enforcement and </w:t>
      </w:r>
      <w:r>
        <w:t>described the enforcement near his</w:t>
      </w:r>
      <w:r w:rsidR="00373CBF">
        <w:t xml:space="preserve"> business in Macomb County</w:t>
      </w:r>
      <w:r w:rsidR="00C71EDF">
        <w:t>.</w:t>
      </w:r>
    </w:p>
    <w:p w14:paraId="0AF9716F" w14:textId="1E7409CD" w:rsidR="00BD1E07" w:rsidRDefault="00C71EDF" w:rsidP="007B6BEF">
      <w:r>
        <w:t xml:space="preserve">You </w:t>
      </w:r>
      <w:r w:rsidR="00BD1E07">
        <w:t xml:space="preserve">gave a good summary of </w:t>
      </w:r>
      <w:r w:rsidR="00E50BD9">
        <w:t xml:space="preserve">the </w:t>
      </w:r>
      <w:r w:rsidR="00FA7D08">
        <w:t xml:space="preserve">speed limit </w:t>
      </w:r>
      <w:r w:rsidR="00E50BD9">
        <w:t>situation</w:t>
      </w:r>
      <w:r w:rsidR="00FA7D08">
        <w:t xml:space="preserve"> - </w:t>
      </w:r>
    </w:p>
    <w:p w14:paraId="5969F6A1" w14:textId="4B7429F2" w:rsidR="00F00E56" w:rsidRDefault="00E50BD9" w:rsidP="00E50BD9">
      <w:pPr>
        <w:pStyle w:val="ListParagraph"/>
        <w:numPr>
          <w:ilvl w:val="0"/>
          <w:numId w:val="3"/>
        </w:numPr>
      </w:pPr>
      <w:r>
        <w:t xml:space="preserve">You pointed out </w:t>
      </w:r>
      <w:r w:rsidR="00190F02">
        <w:t xml:space="preserve">that </w:t>
      </w:r>
      <w:r>
        <w:t>the Township</w:t>
      </w:r>
      <w:r w:rsidR="00FD302D">
        <w:t xml:space="preserve"> Attorney concludes that</w:t>
      </w:r>
      <w:r>
        <w:t xml:space="preserve"> </w:t>
      </w:r>
      <w:r w:rsidR="0020267E">
        <w:t>HB-2012 has given us</w:t>
      </w:r>
      <w:r w:rsidR="009248EC">
        <w:t xml:space="preserve"> </w:t>
      </w:r>
      <w:r>
        <w:t xml:space="preserve">no </w:t>
      </w:r>
      <w:r w:rsidR="00CF2464">
        <w:t xml:space="preserve">increased </w:t>
      </w:r>
      <w:r w:rsidR="00FD302D">
        <w:t xml:space="preserve">authority </w:t>
      </w:r>
      <w:r w:rsidR="009248EC">
        <w:t xml:space="preserve">to set </w:t>
      </w:r>
      <w:r>
        <w:t>speed limit</w:t>
      </w:r>
      <w:r w:rsidR="009248EC">
        <w:t>s</w:t>
      </w:r>
      <w:r>
        <w:t>.</w:t>
      </w:r>
    </w:p>
    <w:p w14:paraId="0726CE80" w14:textId="77777777" w:rsidR="00220394" w:rsidRDefault="00220394" w:rsidP="00220394">
      <w:pPr>
        <w:pStyle w:val="ListParagraph"/>
        <w:numPr>
          <w:ilvl w:val="0"/>
          <w:numId w:val="3"/>
        </w:numPr>
      </w:pPr>
      <w:r>
        <w:t>Speed limits are set by Michigan State Police and Road Commission consensus.</w:t>
      </w:r>
    </w:p>
    <w:p w14:paraId="28BA1E3D" w14:textId="6B733482" w:rsidR="00220394" w:rsidRDefault="00EB2F46" w:rsidP="00E50BD9">
      <w:pPr>
        <w:pStyle w:val="ListParagraph"/>
        <w:numPr>
          <w:ilvl w:val="0"/>
          <w:numId w:val="3"/>
        </w:numPr>
      </w:pPr>
      <w:r>
        <w:t xml:space="preserve">The Road Commission has gone </w:t>
      </w:r>
      <w:r w:rsidR="001F34FB">
        <w:t>as far as</w:t>
      </w:r>
      <w:r>
        <w:t xml:space="preserve"> giving </w:t>
      </w:r>
      <w:r w:rsidR="00BE3464">
        <w:t>you</w:t>
      </w:r>
      <w:r>
        <w:t xml:space="preserve"> veiled threat</w:t>
      </w:r>
      <w:r w:rsidR="00CF2464">
        <w:t>s</w:t>
      </w:r>
      <w:r>
        <w:t xml:space="preserve"> that their speed study shows the limit really should be 50 MPH.</w:t>
      </w:r>
      <w:r w:rsidR="00DC4F85">
        <w:t xml:space="preserve"> </w:t>
      </w:r>
      <w:r w:rsidR="00D24930">
        <w:t xml:space="preserve">You pointed out </w:t>
      </w:r>
      <w:r w:rsidR="00DC4F85">
        <w:t xml:space="preserve"> speed limits are </w:t>
      </w:r>
      <w:r w:rsidR="00D24930">
        <w:t xml:space="preserve">usually </w:t>
      </w:r>
      <w:r w:rsidR="00DC4F85">
        <w:t>set by measuring traffic speeds and assuming th</w:t>
      </w:r>
      <w:r w:rsidR="00E82A85">
        <w:t>at</w:t>
      </w:r>
      <w:r w:rsidR="00DC4F85">
        <w:t xml:space="preserve"> 85% of drivers drive at a safe speed.</w:t>
      </w:r>
    </w:p>
    <w:p w14:paraId="1A53AC5C" w14:textId="24FC5ECD" w:rsidR="00E82A85" w:rsidRDefault="002A564B" w:rsidP="002A564B">
      <w:r>
        <w:t xml:space="preserve">Although there was no formal motion. It was obvious from </w:t>
      </w:r>
      <w:r w:rsidR="000A201A">
        <w:t>Board</w:t>
      </w:r>
      <w:r w:rsidR="0047166D">
        <w:t xml:space="preserve"> </w:t>
      </w:r>
      <w:r>
        <w:t>comments that increased efforts to reduce speeds on Collins was desired.</w:t>
      </w:r>
    </w:p>
    <w:p w14:paraId="707F70B1" w14:textId="7618EA01" w:rsidR="004F2F55" w:rsidRDefault="001F34FB" w:rsidP="002A564B">
      <w:r>
        <w:t>I am</w:t>
      </w:r>
      <w:r w:rsidR="00AE1C8F">
        <w:t xml:space="preserve"> happy to see that </w:t>
      </w:r>
      <w:r w:rsidR="006872AC">
        <w:t xml:space="preserve">in early October, </w:t>
      </w:r>
      <w:r w:rsidR="00E82A85">
        <w:t xml:space="preserve">Our Sheriff Department </w:t>
      </w:r>
      <w:r w:rsidR="00726128">
        <w:t xml:space="preserve">placed a </w:t>
      </w:r>
      <w:r w:rsidR="00257263">
        <w:t>Smart Cart</w:t>
      </w:r>
      <w:r w:rsidR="00726128">
        <w:t xml:space="preserve"> </w:t>
      </w:r>
      <w:r w:rsidR="00197843">
        <w:t>on the berm next to Baldwin elementary school sports field.</w:t>
      </w:r>
      <w:r w:rsidR="00197843">
        <w:t xml:space="preserve"> The SmartCart </w:t>
      </w:r>
      <w:r w:rsidR="00726128">
        <w:t xml:space="preserve">indicates driver </w:t>
      </w:r>
      <w:r w:rsidR="0068465D">
        <w:t xml:space="preserve">speed </w:t>
      </w:r>
      <w:r w:rsidR="00726128">
        <w:t>and the speed limit</w:t>
      </w:r>
      <w:r w:rsidR="00197843">
        <w:t xml:space="preserve"> and </w:t>
      </w:r>
      <w:r w:rsidR="00726128">
        <w:t xml:space="preserve">records each speed. </w:t>
      </w:r>
    </w:p>
    <w:p w14:paraId="70345BBD" w14:textId="0C781BB0" w:rsidR="00FD0D8A" w:rsidRDefault="006872AC" w:rsidP="002A564B">
      <w:r>
        <w:t>Data on 5</w:t>
      </w:r>
      <w:r w:rsidR="00747DE3">
        <w:t>306</w:t>
      </w:r>
      <w:r w:rsidR="00116EA4">
        <w:t xml:space="preserve"> vehicles traveling south</w:t>
      </w:r>
      <w:r w:rsidR="004F2F55">
        <w:t xml:space="preserve"> was recorded</w:t>
      </w:r>
      <w:r w:rsidR="00912F6A">
        <w:t xml:space="preserve"> over a 6-1/2 day period from October </w:t>
      </w:r>
      <w:r w:rsidR="00C826E4">
        <w:t>9</w:t>
      </w:r>
      <w:r w:rsidR="00C826E4" w:rsidRPr="00C826E4">
        <w:rPr>
          <w:vertAlign w:val="superscript"/>
        </w:rPr>
        <w:t>th</w:t>
      </w:r>
      <w:r w:rsidR="00C826E4">
        <w:t xml:space="preserve">, </w:t>
      </w:r>
      <w:r w:rsidR="000609D2">
        <w:t>7:15 PM to October 16</w:t>
      </w:r>
      <w:r w:rsidR="000609D2" w:rsidRPr="000609D2">
        <w:rPr>
          <w:vertAlign w:val="superscript"/>
        </w:rPr>
        <w:t>th</w:t>
      </w:r>
      <w:r w:rsidR="000609D2">
        <w:t xml:space="preserve">, 5:00 </w:t>
      </w:r>
      <w:r w:rsidR="00B01137">
        <w:t>A</w:t>
      </w:r>
      <w:r w:rsidR="000609D2">
        <w:t>M</w:t>
      </w:r>
      <w:r w:rsidR="00C56359">
        <w:t>.</w:t>
      </w:r>
      <w:r w:rsidR="00FD0D8A">
        <w:t xml:space="preserve"> The </w:t>
      </w:r>
      <w:r w:rsidR="001F34FB">
        <w:t>twenty-one</w:t>
      </w:r>
      <w:r w:rsidR="00FD0D8A">
        <w:t xml:space="preserve"> pages of data </w:t>
      </w:r>
      <w:r w:rsidR="00ED2B50">
        <w:t xml:space="preserve">and Sheriff’s Dept. summary report </w:t>
      </w:r>
      <w:r w:rsidR="00560834" w:rsidRPr="00C52BA8">
        <w:rPr>
          <w:b/>
          <w:bCs/>
          <w:i/>
          <w:iCs/>
        </w:rPr>
        <w:t>“Collins Road Speed Data”</w:t>
      </w:r>
      <w:r w:rsidR="00560834">
        <w:t xml:space="preserve"> </w:t>
      </w:r>
      <w:r w:rsidR="00FD0D8A">
        <w:t xml:space="preserve">has been </w:t>
      </w:r>
      <w:r w:rsidR="00783629">
        <w:t xml:space="preserve">scanned into a PDF file and is available to you and the public </w:t>
      </w:r>
      <w:r w:rsidR="00FD0D8A">
        <w:t>via a link</w:t>
      </w:r>
      <w:r w:rsidR="00683F61">
        <w:t xml:space="preserve"> to </w:t>
      </w:r>
      <w:r w:rsidR="00C50A57">
        <w:t xml:space="preserve">an </w:t>
      </w:r>
      <w:r w:rsidR="00683F61">
        <w:t>Oakland Township Sentine</w:t>
      </w:r>
      <w:r w:rsidR="00C50A57">
        <w:t>l</w:t>
      </w:r>
      <w:r w:rsidR="00482F4B">
        <w:t xml:space="preserve"> post</w:t>
      </w:r>
      <w:r w:rsidR="00C52BA8">
        <w:t>.</w:t>
      </w:r>
    </w:p>
    <w:p w14:paraId="628A6C64" w14:textId="34A6278A" w:rsidR="00C56359" w:rsidRDefault="00FF1732" w:rsidP="002A564B">
      <w:r>
        <w:t xml:space="preserve">This </w:t>
      </w:r>
      <w:r w:rsidR="00E65512">
        <w:t>pie</w:t>
      </w:r>
      <w:r>
        <w:t xml:space="preserve"> chart </w:t>
      </w:r>
      <w:r w:rsidR="008468DE">
        <w:t xml:space="preserve">I am displaying </w:t>
      </w:r>
      <w:r w:rsidR="00687721">
        <w:t xml:space="preserve">today behind me </w:t>
      </w:r>
      <w:r w:rsidR="00482F4B">
        <w:t>shows</w:t>
      </w:r>
      <w:r>
        <w:t xml:space="preserve"> three </w:t>
      </w:r>
      <w:r w:rsidR="009915CC">
        <w:t>categories.</w:t>
      </w:r>
    </w:p>
    <w:p w14:paraId="37201815" w14:textId="36034AAD" w:rsidR="00BF5884" w:rsidRDefault="00687721" w:rsidP="00316D05">
      <w:pPr>
        <w:pStyle w:val="ListParagraph"/>
        <w:numPr>
          <w:ilvl w:val="0"/>
          <w:numId w:val="4"/>
        </w:numPr>
      </w:pPr>
      <w:r>
        <w:t xml:space="preserve">Green - </w:t>
      </w:r>
      <w:r w:rsidR="00BF5884">
        <w:t xml:space="preserve">Vehicles </w:t>
      </w:r>
      <w:r w:rsidR="000714C1">
        <w:t>Respecting Limit (45 MPH or less)</w:t>
      </w:r>
    </w:p>
    <w:p w14:paraId="12A0E6DD" w14:textId="0BE3FF7E" w:rsidR="000714C1" w:rsidRDefault="00687721" w:rsidP="00316D05">
      <w:pPr>
        <w:pStyle w:val="ListParagraph"/>
        <w:numPr>
          <w:ilvl w:val="0"/>
          <w:numId w:val="4"/>
        </w:numPr>
      </w:pPr>
      <w:r>
        <w:t xml:space="preserve">Yellow - </w:t>
      </w:r>
      <w:r w:rsidR="000714C1">
        <w:t>Vehicles in Tolerated Range (45-49)</w:t>
      </w:r>
    </w:p>
    <w:p w14:paraId="3E12EAD2" w14:textId="3B277ED3" w:rsidR="00F241C5" w:rsidRDefault="00687721" w:rsidP="00316D05">
      <w:pPr>
        <w:pStyle w:val="ListParagraph"/>
        <w:numPr>
          <w:ilvl w:val="0"/>
          <w:numId w:val="4"/>
        </w:numPr>
      </w:pPr>
      <w:r>
        <w:t xml:space="preserve">Red - </w:t>
      </w:r>
      <w:r w:rsidR="00E65512">
        <w:t xml:space="preserve">Potential </w:t>
      </w:r>
      <w:r w:rsidR="00696DA6">
        <w:t>T</w:t>
      </w:r>
      <w:r w:rsidR="00E65512">
        <w:t xml:space="preserve">ickets </w:t>
      </w:r>
      <w:r w:rsidR="00F241C5">
        <w:t>(5</w:t>
      </w:r>
      <w:r w:rsidR="00316D05">
        <w:t>0 and above)</w:t>
      </w:r>
    </w:p>
    <w:p w14:paraId="2BCF23D8" w14:textId="0B2C2D78" w:rsidR="00922D6A" w:rsidRDefault="00B63A4B" w:rsidP="00B63A4B">
      <w:r>
        <w:t>The first two categories are as named</w:t>
      </w:r>
      <w:r w:rsidR="00EC5288">
        <w:t xml:space="preserve"> </w:t>
      </w:r>
      <w:r>
        <w:t xml:space="preserve">on the Sheriff Dept. report. The last category is </w:t>
      </w:r>
      <w:r w:rsidR="009915CC">
        <w:t>unnamed,</w:t>
      </w:r>
      <w:r w:rsidR="00696DA6">
        <w:t xml:space="preserve"> so I supplied </w:t>
      </w:r>
      <w:r>
        <w:t xml:space="preserve">my name for it. </w:t>
      </w:r>
    </w:p>
    <w:p w14:paraId="0315162A" w14:textId="77777777" w:rsidR="00A75AF9" w:rsidRDefault="00922D6A" w:rsidP="00B63A4B">
      <w:r>
        <w:t xml:space="preserve">My request is for </w:t>
      </w:r>
      <w:r w:rsidR="00B41F68">
        <w:t>you to put a</w:t>
      </w:r>
      <w:r w:rsidR="009900D0">
        <w:t xml:space="preserve">n item on a future agenda for </w:t>
      </w:r>
      <w:r>
        <w:t>Board discuss</w:t>
      </w:r>
      <w:r w:rsidR="00B41F68">
        <w:t xml:space="preserve">ion </w:t>
      </w:r>
      <w:r w:rsidR="009900D0">
        <w:t xml:space="preserve">and </w:t>
      </w:r>
      <w:r w:rsidR="00557564">
        <w:t xml:space="preserve">thorough </w:t>
      </w:r>
      <w:r w:rsidR="009900D0">
        <w:t xml:space="preserve">understanding </w:t>
      </w:r>
      <w:r w:rsidR="00B41F68">
        <w:t xml:space="preserve">of </w:t>
      </w:r>
      <w:r>
        <w:t>this data</w:t>
      </w:r>
      <w:r w:rsidR="000C4CE9">
        <w:t>, w</w:t>
      </w:r>
      <w:r w:rsidR="00BF5278">
        <w:t>ith</w:t>
      </w:r>
      <w:r w:rsidR="000C4CE9">
        <w:t xml:space="preserve"> </w:t>
      </w:r>
      <w:r w:rsidR="00557564">
        <w:t xml:space="preserve">the </w:t>
      </w:r>
      <w:r w:rsidR="000C4CE9">
        <w:t>Sheriff Dept. present to answer questions</w:t>
      </w:r>
      <w:r w:rsidR="00BF5278">
        <w:t>.</w:t>
      </w:r>
      <w:r w:rsidR="002516DC">
        <w:t xml:space="preserve"> With </w:t>
      </w:r>
      <w:r w:rsidR="00557564">
        <w:t xml:space="preserve">this </w:t>
      </w:r>
      <w:r w:rsidR="002516DC">
        <w:t>thorough understan</w:t>
      </w:r>
      <w:r w:rsidR="00557564">
        <w:t>d</w:t>
      </w:r>
      <w:r w:rsidR="002516DC">
        <w:t>in</w:t>
      </w:r>
      <w:r w:rsidR="00557564">
        <w:t>g</w:t>
      </w:r>
      <w:r w:rsidR="002516DC">
        <w:t xml:space="preserve"> the</w:t>
      </w:r>
      <w:r w:rsidR="00B41F68">
        <w:t xml:space="preserve"> Board </w:t>
      </w:r>
      <w:r w:rsidR="002516DC">
        <w:t xml:space="preserve">would be in a </w:t>
      </w:r>
      <w:r w:rsidR="000E13FA">
        <w:t xml:space="preserve">better </w:t>
      </w:r>
      <w:r w:rsidR="002516DC">
        <w:t>posit</w:t>
      </w:r>
      <w:r w:rsidR="00CC433E">
        <w:t>i</w:t>
      </w:r>
      <w:r w:rsidR="002516DC">
        <w:t xml:space="preserve">on to </w:t>
      </w:r>
      <w:r w:rsidR="00B41F68">
        <w:t xml:space="preserve">determine what if any </w:t>
      </w:r>
      <w:r w:rsidR="008A595A">
        <w:t>path</w:t>
      </w:r>
      <w:r w:rsidR="00B41F68">
        <w:t xml:space="preserve"> </w:t>
      </w:r>
      <w:r w:rsidR="002516DC">
        <w:t>they</w:t>
      </w:r>
      <w:r w:rsidR="00B41F68">
        <w:t xml:space="preserve"> want to </w:t>
      </w:r>
      <w:r w:rsidR="008A595A">
        <w:t>pursue</w:t>
      </w:r>
    </w:p>
    <w:p w14:paraId="1EEB0B69" w14:textId="4ED65434" w:rsidR="00922D6A" w:rsidRDefault="00A75AF9" w:rsidP="00B63A4B">
      <w:r>
        <w:t>Bob Yager</w:t>
      </w:r>
    </w:p>
    <w:p w14:paraId="36531510" w14:textId="7B813EFD" w:rsidR="002C11F2" w:rsidRDefault="002C11F2" w:rsidP="00B63A4B"/>
    <w:p w14:paraId="1A0BC100" w14:textId="7F9E16CE" w:rsidR="007707C9" w:rsidRDefault="007707C9" w:rsidP="00B63A4B">
      <w:r>
        <w:rPr>
          <w:noProof/>
        </w:rPr>
        <w:lastRenderedPageBreak/>
        <w:drawing>
          <wp:inline distT="0" distB="0" distL="0" distR="0" wp14:anchorId="6EDDE9B3" wp14:editId="2681939D">
            <wp:extent cx="5943600" cy="5046562"/>
            <wp:effectExtent l="0" t="0" r="0" b="1905"/>
            <wp:docPr id="674223766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749D7DE9-ED56-AD97-5C37-0D60D9E1AD7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sectPr w:rsidR="007707C9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7022A5" w14:textId="77777777" w:rsidR="00D62DD7" w:rsidRDefault="00D62DD7" w:rsidP="00AA738F">
      <w:pPr>
        <w:spacing w:after="0" w:line="240" w:lineRule="auto"/>
      </w:pPr>
      <w:r>
        <w:separator/>
      </w:r>
    </w:p>
  </w:endnote>
  <w:endnote w:type="continuationSeparator" w:id="0">
    <w:p w14:paraId="02F943AA" w14:textId="77777777" w:rsidR="00D62DD7" w:rsidRDefault="00D62DD7" w:rsidP="00AA73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393026313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53CA3CAD" w14:textId="6AF5103D" w:rsidR="00363555" w:rsidRDefault="00363555">
            <w:pPr>
              <w:pStyle w:val="Foo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1E3FEAFC" w14:textId="77777777" w:rsidR="00AA738F" w:rsidRDefault="00AA73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983783" w14:textId="77777777" w:rsidR="00D62DD7" w:rsidRDefault="00D62DD7" w:rsidP="00AA738F">
      <w:pPr>
        <w:spacing w:after="0" w:line="240" w:lineRule="auto"/>
      </w:pPr>
      <w:r>
        <w:separator/>
      </w:r>
    </w:p>
  </w:footnote>
  <w:footnote w:type="continuationSeparator" w:id="0">
    <w:p w14:paraId="68ABE73C" w14:textId="77777777" w:rsidR="00D62DD7" w:rsidRDefault="00D62DD7" w:rsidP="00AA73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55A6F6" w14:textId="72675987" w:rsidR="00AA738F" w:rsidRDefault="00FC6E5E">
    <w:pPr>
      <w:pStyle w:val="Header"/>
    </w:pPr>
    <w:r>
      <w:t xml:space="preserve">Collins Road </w:t>
    </w:r>
    <w:r w:rsidR="00F75140">
      <w:t>Tra</w:t>
    </w:r>
    <w:r w:rsidR="005D1CEC">
      <w:t>ffic Safety</w:t>
    </w:r>
    <w:r w:rsidR="000917DF">
      <w:t xml:space="preserve">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A7085C"/>
    <w:multiLevelType w:val="hybridMultilevel"/>
    <w:tmpl w:val="C6A090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E1550C"/>
    <w:multiLevelType w:val="hybridMultilevel"/>
    <w:tmpl w:val="CCBAAB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397B5F"/>
    <w:multiLevelType w:val="hybridMultilevel"/>
    <w:tmpl w:val="943AF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DF6BF5"/>
    <w:multiLevelType w:val="hybridMultilevel"/>
    <w:tmpl w:val="60B8E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2780500">
    <w:abstractNumId w:val="2"/>
  </w:num>
  <w:num w:numId="2" w16cid:durableId="1150093762">
    <w:abstractNumId w:val="3"/>
  </w:num>
  <w:num w:numId="3" w16cid:durableId="930554041">
    <w:abstractNumId w:val="0"/>
  </w:num>
  <w:num w:numId="4" w16cid:durableId="10770215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E56"/>
    <w:rsid w:val="000609D2"/>
    <w:rsid w:val="000714C1"/>
    <w:rsid w:val="000917DF"/>
    <w:rsid w:val="000A201A"/>
    <w:rsid w:val="000C4CE9"/>
    <w:rsid w:val="000E13FA"/>
    <w:rsid w:val="000F69DF"/>
    <w:rsid w:val="00116EA4"/>
    <w:rsid w:val="00117E5C"/>
    <w:rsid w:val="00142702"/>
    <w:rsid w:val="001640AA"/>
    <w:rsid w:val="00190F02"/>
    <w:rsid w:val="00197843"/>
    <w:rsid w:val="001F34FB"/>
    <w:rsid w:val="0020267E"/>
    <w:rsid w:val="00220394"/>
    <w:rsid w:val="002516DC"/>
    <w:rsid w:val="002540BA"/>
    <w:rsid w:val="00257263"/>
    <w:rsid w:val="002A564B"/>
    <w:rsid w:val="002C11F2"/>
    <w:rsid w:val="002E7D7E"/>
    <w:rsid w:val="00316D05"/>
    <w:rsid w:val="00363555"/>
    <w:rsid w:val="00373CBF"/>
    <w:rsid w:val="004041C3"/>
    <w:rsid w:val="00405A47"/>
    <w:rsid w:val="00431ED3"/>
    <w:rsid w:val="0047166D"/>
    <w:rsid w:val="00482F4B"/>
    <w:rsid w:val="004C3D47"/>
    <w:rsid w:val="004F2F55"/>
    <w:rsid w:val="00541839"/>
    <w:rsid w:val="00557564"/>
    <w:rsid w:val="00560834"/>
    <w:rsid w:val="005665D0"/>
    <w:rsid w:val="005A0C3E"/>
    <w:rsid w:val="005B1D1E"/>
    <w:rsid w:val="005D1CEC"/>
    <w:rsid w:val="005D2D1C"/>
    <w:rsid w:val="005D31CF"/>
    <w:rsid w:val="005D759A"/>
    <w:rsid w:val="00683F61"/>
    <w:rsid w:val="0068465D"/>
    <w:rsid w:val="006872AC"/>
    <w:rsid w:val="00687721"/>
    <w:rsid w:val="00696DA6"/>
    <w:rsid w:val="006B1976"/>
    <w:rsid w:val="006B757A"/>
    <w:rsid w:val="006C5B8F"/>
    <w:rsid w:val="006E1C17"/>
    <w:rsid w:val="006E38F4"/>
    <w:rsid w:val="00704D3E"/>
    <w:rsid w:val="00707E1D"/>
    <w:rsid w:val="00726128"/>
    <w:rsid w:val="00747DE3"/>
    <w:rsid w:val="007617FE"/>
    <w:rsid w:val="007707C9"/>
    <w:rsid w:val="00783629"/>
    <w:rsid w:val="0078645F"/>
    <w:rsid w:val="007B6BEF"/>
    <w:rsid w:val="007F2DEB"/>
    <w:rsid w:val="00810A78"/>
    <w:rsid w:val="008468DE"/>
    <w:rsid w:val="00887AAE"/>
    <w:rsid w:val="008A595A"/>
    <w:rsid w:val="008D52FE"/>
    <w:rsid w:val="00904F92"/>
    <w:rsid w:val="00912F6A"/>
    <w:rsid w:val="00922D6A"/>
    <w:rsid w:val="009248EC"/>
    <w:rsid w:val="00944A8A"/>
    <w:rsid w:val="009900D0"/>
    <w:rsid w:val="009915CC"/>
    <w:rsid w:val="00A67666"/>
    <w:rsid w:val="00A75AF9"/>
    <w:rsid w:val="00A91BCE"/>
    <w:rsid w:val="00AA738F"/>
    <w:rsid w:val="00AC6379"/>
    <w:rsid w:val="00AD4714"/>
    <w:rsid w:val="00AE1C8F"/>
    <w:rsid w:val="00AF5DB6"/>
    <w:rsid w:val="00B01137"/>
    <w:rsid w:val="00B202B4"/>
    <w:rsid w:val="00B41F68"/>
    <w:rsid w:val="00B62EE9"/>
    <w:rsid w:val="00B63A4B"/>
    <w:rsid w:val="00B711EF"/>
    <w:rsid w:val="00B75758"/>
    <w:rsid w:val="00BD1E07"/>
    <w:rsid w:val="00BE3464"/>
    <w:rsid w:val="00BF5278"/>
    <w:rsid w:val="00BF5884"/>
    <w:rsid w:val="00C01755"/>
    <w:rsid w:val="00C02ED1"/>
    <w:rsid w:val="00C50A57"/>
    <w:rsid w:val="00C52BA8"/>
    <w:rsid w:val="00C56359"/>
    <w:rsid w:val="00C700E1"/>
    <w:rsid w:val="00C71EDF"/>
    <w:rsid w:val="00C826E4"/>
    <w:rsid w:val="00CB346E"/>
    <w:rsid w:val="00CC433E"/>
    <w:rsid w:val="00CC5328"/>
    <w:rsid w:val="00CC5545"/>
    <w:rsid w:val="00CE4DB2"/>
    <w:rsid w:val="00CF2464"/>
    <w:rsid w:val="00D24930"/>
    <w:rsid w:val="00D4701E"/>
    <w:rsid w:val="00D623A3"/>
    <w:rsid w:val="00D62DD7"/>
    <w:rsid w:val="00D941C6"/>
    <w:rsid w:val="00DB675F"/>
    <w:rsid w:val="00DC4F85"/>
    <w:rsid w:val="00E06B9A"/>
    <w:rsid w:val="00E13B2A"/>
    <w:rsid w:val="00E50BD9"/>
    <w:rsid w:val="00E65512"/>
    <w:rsid w:val="00E67CAB"/>
    <w:rsid w:val="00E82A85"/>
    <w:rsid w:val="00E879FB"/>
    <w:rsid w:val="00E95BB9"/>
    <w:rsid w:val="00EB2F46"/>
    <w:rsid w:val="00EC5288"/>
    <w:rsid w:val="00ED2B50"/>
    <w:rsid w:val="00EF720C"/>
    <w:rsid w:val="00F00E56"/>
    <w:rsid w:val="00F241C5"/>
    <w:rsid w:val="00F31532"/>
    <w:rsid w:val="00F75140"/>
    <w:rsid w:val="00F813B0"/>
    <w:rsid w:val="00FA7D08"/>
    <w:rsid w:val="00FB09B9"/>
    <w:rsid w:val="00FC6E5E"/>
    <w:rsid w:val="00FD0D8A"/>
    <w:rsid w:val="00FD302D"/>
    <w:rsid w:val="00FF1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8CB55C"/>
  <w15:chartTrackingRefBased/>
  <w15:docId w15:val="{F3743DD2-2038-41A5-975B-F66419BEC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0E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0E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0E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0E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0E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0E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0E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0E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0E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0E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0E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0E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0E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0E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0E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0E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0E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0E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0E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0E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0E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0E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0E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0E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0E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0E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0E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0E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0E5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E38F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38F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A73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738F"/>
  </w:style>
  <w:style w:type="paragraph" w:styleId="Footer">
    <w:name w:val="footer"/>
    <w:basedOn w:val="Normal"/>
    <w:link w:val="FooterChar"/>
    <w:uiPriority w:val="99"/>
    <w:unhideWhenUsed/>
    <w:rsid w:val="00AA73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73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ettings" Target="settings.xml"/><Relationship Id="rId7" Type="http://schemas.openxmlformats.org/officeDocument/2006/relationships/hyperlink" Target="https://videoplayer.telvue.com/player/KGL-y_dHhCluQTy7c6YoVBzzQ5eHj7Lr/playlists/10672/media/899387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d.docs.live.net/2db04fc43acfa45d/Collins%20Southbound%20Speed%20Data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50"/>
      <c:rotY val="161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032009220001346"/>
          <c:y val="0.12152478675159943"/>
          <c:w val="0.85205573885093522"/>
          <c:h val="0.80756791364802993"/>
        </c:manualLayout>
      </c:layout>
      <c:pie3DChart>
        <c:varyColors val="1"/>
        <c:ser>
          <c:idx val="0"/>
          <c:order val="0"/>
          <c:spPr>
            <a:solidFill>
              <a:srgbClr val="FF0000">
                <a:alpha val="90000"/>
              </a:srgbClr>
            </a:solidFill>
          </c:spPr>
          <c:explosion val="16"/>
          <c:dPt>
            <c:idx val="0"/>
            <c:bubble3D val="0"/>
            <c:explosion val="14"/>
            <c:spPr>
              <a:solidFill>
                <a:srgbClr val="00B050">
                  <a:alpha val="90000"/>
                </a:srgbClr>
              </a:solidFill>
              <a:ln w="19050">
                <a:solidFill>
                  <a:srgbClr val="00B050"/>
                </a:solidFill>
              </a:ln>
              <a:effectLst>
                <a:innerShdw blurRad="114300">
                  <a:schemeClr val="accent6">
                    <a:lumMod val="75000"/>
                  </a:schemeClr>
                </a:innerShdw>
              </a:effectLst>
              <a:scene3d>
                <a:camera prst="orthographicFront"/>
                <a:lightRig rig="threePt" dir="t"/>
              </a:scene3d>
              <a:sp3d contourW="19050" prstMaterial="flat">
                <a:contourClr>
                  <a:srgbClr val="00B05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4172-4FDA-B609-84121A2E2E14}"/>
              </c:ext>
            </c:extLst>
          </c:dPt>
          <c:dPt>
            <c:idx val="1"/>
            <c:bubble3D val="0"/>
            <c:spPr>
              <a:solidFill>
                <a:srgbClr val="FFFF00">
                  <a:alpha val="90000"/>
                </a:srgbClr>
              </a:solidFill>
              <a:ln w="19050">
                <a:solidFill>
                  <a:schemeClr val="accent5">
                    <a:lumMod val="75000"/>
                  </a:schemeClr>
                </a:solidFill>
              </a:ln>
              <a:effectLst>
                <a:innerShdw blurRad="114300">
                  <a:schemeClr val="accent5">
                    <a:lumMod val="75000"/>
                  </a:schemeClr>
                </a:innerShdw>
              </a:effectLst>
              <a:scene3d>
                <a:camera prst="orthographicFront"/>
                <a:lightRig rig="threePt" dir="t"/>
              </a:scene3d>
              <a:sp3d contourW="19050" prstMaterial="flat">
                <a:contourClr>
                  <a:schemeClr val="accent5">
                    <a:lumMod val="75000"/>
                  </a:schemeClr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4172-4FDA-B609-84121A2E2E14}"/>
              </c:ext>
            </c:extLst>
          </c:dPt>
          <c:dPt>
            <c:idx val="2"/>
            <c:bubble3D val="0"/>
            <c:spPr>
              <a:solidFill>
                <a:srgbClr val="FF0000">
                  <a:alpha val="90000"/>
                </a:srgbClr>
              </a:solidFill>
              <a:ln w="19050">
                <a:solidFill>
                  <a:schemeClr val="accent4">
                    <a:lumMod val="75000"/>
                  </a:schemeClr>
                </a:solidFill>
              </a:ln>
              <a:effectLst>
                <a:innerShdw blurRad="114300">
                  <a:schemeClr val="accent4">
                    <a:lumMod val="75000"/>
                  </a:schemeClr>
                </a:innerShdw>
              </a:effectLst>
              <a:scene3d>
                <a:camera prst="orthographicFront"/>
                <a:lightRig rig="threePt" dir="t"/>
              </a:scene3d>
              <a:sp3d contourW="19050" prstMaterial="flat">
                <a:contourClr>
                  <a:schemeClr val="accent4">
                    <a:lumMod val="75000"/>
                  </a:schemeClr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4172-4FDA-B609-84121A2E2E14}"/>
              </c:ext>
            </c:extLst>
          </c:dPt>
          <c:dLbls>
            <c:dLbl>
              <c:idx val="0"/>
              <c:spPr>
                <a:solidFill>
                  <a:sysClr val="window" lastClr="FFFFFF">
                    <a:alpha val="90000"/>
                  </a:sysClr>
                </a:solidFill>
                <a:ln w="12700" cap="flat" cmpd="sng" algn="ctr">
                  <a:solidFill>
                    <a:srgbClr val="4EA72E"/>
                  </a:solidFill>
                  <a:round/>
                </a:ln>
                <a:effectLst>
                  <a:outerShdw blurRad="50800" dist="38100" dir="2700000" algn="tl" rotWithShape="0">
                    <a:srgbClr val="4EA72E">
                      <a:lumMod val="75000"/>
                      <a:alpha val="40000"/>
                    </a:srgbClr>
                  </a:outerShdw>
                </a:effectLst>
              </c:spPr>
              <c:txPr>
                <a:bodyPr rot="0" spcFirstLastPara="1" vertOverflow="clip" horzOverflow="clip" vert="horz" wrap="square" lIns="36576" tIns="18288" rIns="36576" bIns="18288" anchor="ctr" anchorCtr="1">
                  <a:spAutoFit/>
                </a:bodyPr>
                <a:lstStyle/>
                <a:p>
                  <a:pPr>
                    <a:defRPr sz="1000" b="0" i="0" u="none" strike="noStrike" kern="1200" baseline="0">
                      <a:solidFill>
                        <a:schemeClr val="accent6"/>
                      </a:solidFill>
                      <a:effectLst/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outEnd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ellipse">
                      <a:avLst/>
                    </a:prstGeom>
                    <a:solidFill>
                      <a:schemeClr val="lt1">
                        <a:alpha val="90000"/>
                      </a:schemeClr>
                    </a:solidFill>
                    <a:ln w="12700" cap="flat" cmpd="sng" algn="ctr">
                      <a:solidFill>
                        <a:schemeClr val="accent6"/>
                      </a:solidFill>
                      <a:round/>
                    </a:ln>
                  </c15:spPr>
                </c:ext>
                <c:ext xmlns:c16="http://schemas.microsoft.com/office/drawing/2014/chart" uri="{C3380CC4-5D6E-409C-BE32-E72D297353CC}">
                  <c16:uniqueId val="{00000001-4172-4FDA-B609-84121A2E2E14}"/>
                </c:ext>
              </c:extLst>
            </c:dLbl>
            <c:dLbl>
              <c:idx val="1"/>
              <c:layout>
                <c:manualLayout>
                  <c:x val="-1.5669334656024605E-16"/>
                  <c:y val="-5.2850132125330317E-2"/>
                </c:manualLayout>
              </c:layout>
              <c:spPr>
                <a:solidFill>
                  <a:sysClr val="window" lastClr="FFFFFF">
                    <a:alpha val="90000"/>
                  </a:sysClr>
                </a:solidFill>
                <a:ln w="12700" cap="flat" cmpd="sng" algn="ctr">
                  <a:solidFill>
                    <a:srgbClr val="4EA72E"/>
                  </a:solidFill>
                  <a:round/>
                </a:ln>
                <a:effectLst>
                  <a:outerShdw blurRad="50800" dist="38100" dir="2700000" algn="tl" rotWithShape="0">
                    <a:srgbClr val="4EA72E">
                      <a:lumMod val="75000"/>
                      <a:alpha val="40000"/>
                    </a:srgbClr>
                  </a:outerShdw>
                </a:effectLst>
              </c:spPr>
              <c:txPr>
                <a:bodyPr rot="0" spcFirstLastPara="1" vertOverflow="clip" horzOverflow="clip" vert="horz" wrap="square" lIns="36576" tIns="18288" rIns="36576" bIns="18288" anchor="ctr" anchorCtr="1">
                  <a:spAutoFit/>
                </a:bodyPr>
                <a:lstStyle/>
                <a:p>
                  <a:pPr>
                    <a:defRPr sz="1000" b="0" i="0" u="none" strike="noStrike" kern="1200" baseline="0">
                      <a:solidFill>
                        <a:schemeClr val="accent5"/>
                      </a:solidFill>
                      <a:effectLst/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ellipse">
                      <a:avLst/>
                    </a:prstGeom>
                    <a:solidFill>
                      <a:schemeClr val="lt1">
                        <a:alpha val="90000"/>
                      </a:schemeClr>
                    </a:solidFill>
                    <a:ln w="12700" cap="flat" cmpd="sng" algn="ctr">
                      <a:solidFill>
                        <a:schemeClr val="accent6"/>
                      </a:solidFill>
                      <a:round/>
                    </a:ln>
                  </c15:spPr>
                </c:ext>
                <c:ext xmlns:c16="http://schemas.microsoft.com/office/drawing/2014/chart" uri="{C3380CC4-5D6E-409C-BE32-E72D297353CC}">
                  <c16:uniqueId val="{00000003-4172-4FDA-B609-84121A2E2E14}"/>
                </c:ext>
              </c:extLst>
            </c:dLbl>
            <c:dLbl>
              <c:idx val="2"/>
              <c:layout>
                <c:manualLayout>
                  <c:x val="-9.1880341880341887E-2"/>
                  <c:y val="-4.0266767333585002E-2"/>
                </c:manualLayout>
              </c:layout>
              <c:spPr>
                <a:solidFill>
                  <a:sysClr val="window" lastClr="FFFFFF">
                    <a:alpha val="90000"/>
                  </a:sysClr>
                </a:solidFill>
                <a:ln w="12700" cap="flat" cmpd="sng" algn="ctr">
                  <a:solidFill>
                    <a:srgbClr val="4EA72E"/>
                  </a:solidFill>
                  <a:round/>
                </a:ln>
                <a:effectLst>
                  <a:outerShdw blurRad="50800" dist="38100" dir="2700000" algn="tl" rotWithShape="0">
                    <a:srgbClr val="4EA72E">
                      <a:lumMod val="75000"/>
                      <a:alpha val="40000"/>
                    </a:srgbClr>
                  </a:outerShdw>
                </a:effectLst>
              </c:spPr>
              <c:txPr>
                <a:bodyPr rot="0" spcFirstLastPara="1" vertOverflow="clip" horzOverflow="clip" vert="horz" wrap="square" lIns="36576" tIns="18288" rIns="36576" bIns="18288" anchor="ctr" anchorCtr="1">
                  <a:spAutoFit/>
                </a:bodyPr>
                <a:lstStyle/>
                <a:p>
                  <a:pPr>
                    <a:defRPr sz="1000" b="0" i="0" u="none" strike="noStrike" kern="1200" baseline="0">
                      <a:solidFill>
                        <a:schemeClr val="accent4"/>
                      </a:solidFill>
                      <a:effectLst/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ellipse">
                      <a:avLst/>
                    </a:prstGeom>
                    <a:solidFill>
                      <a:schemeClr val="lt1">
                        <a:alpha val="90000"/>
                      </a:schemeClr>
                    </a:solidFill>
                    <a:ln w="12700" cap="flat" cmpd="sng" algn="ctr">
                      <a:solidFill>
                        <a:schemeClr val="accent6"/>
                      </a:solidFill>
                      <a:round/>
                    </a:ln>
                  </c15:spPr>
                </c:ext>
                <c:ext xmlns:c16="http://schemas.microsoft.com/office/drawing/2014/chart" uri="{C3380CC4-5D6E-409C-BE32-E72D297353CC}">
                  <c16:uniqueId val="{00000005-4172-4FDA-B609-84121A2E2E14}"/>
                </c:ext>
              </c:extLst>
            </c:dLbl>
            <c:spPr>
              <a:solidFill>
                <a:sysClr val="window" lastClr="FFFFFF">
                  <a:alpha val="90000"/>
                </a:sysClr>
              </a:solidFill>
              <a:ln w="12700" cap="flat" cmpd="sng" algn="ctr">
                <a:solidFill>
                  <a:srgbClr val="4EA72E"/>
                </a:solidFill>
                <a:round/>
              </a:ln>
              <a:effectLst>
                <a:outerShdw blurRad="50800" dist="38100" dir="2700000" algn="tl" rotWithShape="0">
                  <a:srgbClr val="4EA72E">
                    <a:lumMod val="75000"/>
                    <a:alpha val="40000"/>
                  </a:srgbClr>
                </a:outerShdw>
              </a:effectLst>
            </c:spPr>
            <c:dLblPos val="outEnd"/>
            <c:showLegendKey val="0"/>
            <c:showVal val="0"/>
            <c:showCatName val="1"/>
            <c:showSerName val="0"/>
            <c:showPercent val="0"/>
            <c:showBubbleSize val="0"/>
            <c:showLeaderLines val="1"/>
            <c:leaderLines>
              <c:spPr>
                <a:ln w="9525">
                  <a:solidFill>
                    <a:schemeClr val="tx1">
                      <a:lumMod val="35000"/>
                      <a:lumOff val="65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ellipse">
                    <a:avLst/>
                  </a:prstGeom>
                  <a:solidFill>
                    <a:schemeClr val="lt1">
                      <a:alpha val="90000"/>
                    </a:schemeClr>
                  </a:solidFill>
                  <a:ln w="12700" cap="flat" cmpd="sng" algn="ctr">
                    <a:solidFill>
                      <a:schemeClr val="accent6"/>
                    </a:solidFill>
                    <a:round/>
                  </a:ln>
                </c15:spPr>
              </c:ext>
            </c:extLst>
          </c:dLbls>
          <c:cat>
            <c:strRef>
              <c:f>Sheet1!$A$9:$A$11</c:f>
              <c:strCache>
                <c:ptCount val="3"/>
                <c:pt idx="0">
                  <c:v>Respecting Speed Limit (0-45) MPH - 3688 vehicles - 70%</c:v>
                </c:pt>
                <c:pt idx="1">
                  <c:v>In Tolerated Range (46-49 MPH) - 1242 vehicles - 23 %</c:v>
                </c:pt>
                <c:pt idx="2">
                  <c:v>Potential Tickets (50-63 MPH) - 376 vehicles - 7%</c:v>
                </c:pt>
              </c:strCache>
            </c:strRef>
          </c:cat>
          <c:val>
            <c:numRef>
              <c:f>Sheet1!$C$9:$C$11</c:f>
              <c:numCache>
                <c:formatCode>0%</c:formatCode>
                <c:ptCount val="3"/>
                <c:pt idx="0">
                  <c:v>0.69506219374293254</c:v>
                </c:pt>
                <c:pt idx="1">
                  <c:v>0.23407463249151902</c:v>
                </c:pt>
                <c:pt idx="2">
                  <c:v>7.0863173765548432E-2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4172-4FDA-B609-84121A2E2E14}"/>
            </c:ext>
          </c:extLst>
        </c:ser>
        <c:dLbls>
          <c:dLblPos val="inEnd"/>
          <c:showLegendKey val="0"/>
          <c:showVal val="0"/>
          <c:showCatName val="1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3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587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>
      <cs:styleClr val="auto"/>
    </cs:lnRef>
    <cs:fillRef idx="0"/>
    <cs:effectRef idx="0">
      <cs:styleClr val="auto"/>
    </cs:effectRef>
    <cs:fontRef idx="minor">
      <cs:styleClr val="auto"/>
    </cs:fontRef>
    <cs:spPr>
      <a:solidFill>
        <a:schemeClr val="lt1">
          <a:alpha val="90000"/>
        </a:schemeClr>
      </a:solidFill>
      <a:ln w="12700" cap="flat" cmpd="sng" algn="ctr">
        <a:solidFill>
          <a:schemeClr val="phClr"/>
        </a:solidFill>
        <a:round/>
      </a:ln>
      <a:effectLst>
        <a:outerShdw blurRad="50800" dist="38100" dir="2700000" algn="tl" rotWithShape="0">
          <a:schemeClr val="phClr">
            <a:lumMod val="75000"/>
            <a:alpha val="40000"/>
          </a:schemeClr>
        </a:outerShdw>
      </a:effectLst>
    </cs:spPr>
    <cs:defRPr sz="1000" b="0" i="0" u="none" strike="noStrike" kern="1200" baseline="0">
      <a:effectLst/>
    </cs:defRPr>
    <cs:bodyPr rot="0" spcFirstLastPara="1" vertOverflow="clip" horzOverflow="clip" vert="horz" wrap="square" lIns="38100" tIns="19050" rIns="38100" bIns="19050" anchor="ctr" anchorCtr="1">
      <a:spAutoFit/>
    </cs:bodyPr>
  </cs:dataLabel>
  <cs:dataLabelCallout>
    <cs:lnRef idx="0">
      <cs:styleClr val="auto"/>
    </cs:lnRef>
    <cs:fillRef idx="0"/>
    <cs:effectRef idx="0">
      <cs:styleClr val="auto"/>
    </cs:effectRef>
    <cs:fontRef idx="minor">
      <cs:styleClr val="auto"/>
    </cs:fontRef>
    <cs:spPr>
      <a:solidFill>
        <a:schemeClr val="lt1">
          <a:alpha val="90000"/>
        </a:schemeClr>
      </a:solidFill>
      <a:ln w="12700" cap="flat" cmpd="sng" algn="ctr">
        <a:solidFill>
          <a:schemeClr val="phClr"/>
        </a:solidFill>
        <a:round/>
      </a:ln>
      <a:effectLst>
        <a:outerShdw blurRad="50800" dist="38100" dir="2700000" algn="tl" rotWithShape="0">
          <a:schemeClr val="phClr">
            <a:lumMod val="75000"/>
            <a:alpha val="40000"/>
          </a:schemeClr>
        </a:outerShdw>
      </a:effectLst>
    </cs:spPr>
    <cs:defRPr sz="1000" b="0" i="0" u="none" strike="noStrike" kern="1200" baseline="0">
      <a:effectLst/>
    </cs:defRPr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>
          <a:alpha val="70000"/>
        </a:schemeClr>
      </a:solidFill>
    </cs:spPr>
  </cs:dataPoint>
  <cs:dataPoint3D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tx1"/>
    </cs:fontRef>
    <cs:spPr>
      <a:solidFill>
        <a:schemeClr val="phClr">
          <a:alpha val="90000"/>
        </a:schemeClr>
      </a:solidFill>
      <a:ln w="19050">
        <a:solidFill>
          <a:schemeClr val="phClr">
            <a:lumMod val="75000"/>
          </a:schemeClr>
        </a:solidFill>
      </a:ln>
      <a:effectLst>
        <a:innerShdw blurRad="114300">
          <a:schemeClr val="phClr">
            <a:lumMod val="75000"/>
          </a:schemeClr>
        </a:innerShdw>
      </a:effectLst>
      <a:scene3d>
        <a:camera prst="orthographicFront"/>
        <a:lightRig rig="threePt" dir="t"/>
      </a:scene3d>
      <a:sp3d contourW="19050" prstMaterial="flat">
        <a:contourClr>
          <a:schemeClr val="accent4">
            <a:lumMod val="75000"/>
          </a:schemeClr>
        </a:contourClr>
      </a:sp3d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00" b="1" kern="1200" cap="all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587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0.04404</cdr:x>
      <cdr:y>0</cdr:y>
    </cdr:from>
    <cdr:to>
      <cdr:x>0.96563</cdr:x>
      <cdr:y>0.94667</cdr:y>
    </cdr:to>
    <cdr:sp macro="" textlink="">
      <cdr:nvSpPr>
        <cdr:cNvPr id="2" name="TextBox 1">
          <a:extLst xmlns:a="http://schemas.openxmlformats.org/drawingml/2006/main">
            <a:ext uri="{FF2B5EF4-FFF2-40B4-BE49-F238E27FC236}">
              <a16:creationId xmlns:a16="http://schemas.microsoft.com/office/drawing/2014/main" id="{D2CB358D-8821-7219-03D5-A6A8352049A6}"/>
            </a:ext>
          </a:extLst>
        </cdr:cNvPr>
        <cdr:cNvSpPr txBox="1"/>
      </cdr:nvSpPr>
      <cdr:spPr>
        <a:xfrm xmlns:a="http://schemas.openxmlformats.org/drawingml/2006/main">
          <a:off x="261756" y="0"/>
          <a:ext cx="5477562" cy="407930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 anchor="t"/>
        <a:lstStyle xmlns:a="http://schemas.openxmlformats.org/drawingml/2006/main"/>
        <a:p xmlns:a="http://schemas.openxmlformats.org/drawingml/2006/main">
          <a:pPr algn="ctr"/>
          <a:r>
            <a:rPr lang="en-US" sz="2400" b="1" kern="1200"/>
            <a:t>Collins Road Speeds</a:t>
          </a:r>
          <a:r>
            <a:rPr lang="en-US" sz="2400" b="1" kern="1200" baseline="0"/>
            <a:t> - Southbound - 10/10/2024 to10/16/2024</a:t>
          </a:r>
        </a:p>
        <a:p xmlns:a="http://schemas.openxmlformats.org/drawingml/2006/main">
          <a:endParaRPr lang="en-US" sz="1100" kern="1200"/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3</Pages>
  <Words>577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Yager</dc:creator>
  <cp:keywords/>
  <dc:description/>
  <cp:lastModifiedBy>Robert Yager</cp:lastModifiedBy>
  <cp:revision>132</cp:revision>
  <dcterms:created xsi:type="dcterms:W3CDTF">2024-11-10T16:46:00Z</dcterms:created>
  <dcterms:modified xsi:type="dcterms:W3CDTF">2024-11-10T19:47:00Z</dcterms:modified>
</cp:coreProperties>
</file>